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color w:val="000000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b/>
          <w:color w:val="000000"/>
          <w:sz w:val="30"/>
          <w:szCs w:val="30"/>
          <w:shd w:val="clear" w:color="auto" w:fill="FFFFFF"/>
        </w:rPr>
        <w:t>附件：</w:t>
      </w:r>
    </w:p>
    <w:p>
      <w:pPr>
        <w:ind w:firstLine="570"/>
        <w:jc w:val="center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2016年银行理财产品发行机构评价结果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sz w:val="30"/>
          <w:szCs w:val="30"/>
        </w:rPr>
        <w:t>根据《银行理财产品发行机构评价体系》，按照综合理财能力、投资收益、创新能力、合规管理、社会贡献度、风控能力、经营转型、城商行和农商行九个维度进行排序，每一维度前20名排名：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综合理财能力排名前</w:t>
      </w:r>
      <w:r>
        <w:rPr>
          <w:rFonts w:ascii="仿宋_GB2312" w:hAnsi="黑体" w:eastAsia="仿宋_GB2312"/>
          <w:b/>
          <w:sz w:val="30"/>
          <w:szCs w:val="30"/>
        </w:rPr>
        <w:t>20</w:t>
      </w:r>
      <w:r>
        <w:rPr>
          <w:rFonts w:hint="eastAsia" w:ascii="仿宋_GB2312" w:hAnsi="黑体" w:eastAsia="仿宋_GB2312"/>
          <w:b/>
          <w:sz w:val="30"/>
          <w:szCs w:val="30"/>
        </w:rPr>
        <w:t>名的银行依次是：</w:t>
      </w:r>
      <w:r>
        <w:rPr>
          <w:rFonts w:hint="eastAsia" w:ascii="仿宋_GB2312" w:hAnsi="黑体" w:eastAsia="仿宋_GB2312"/>
          <w:b w:val="0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工商银行、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农业银行、招商银行、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建设银行、交通银行、兴业银行、中国银行、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光大银行、江苏银行、南京银行、平安银行、广发银行、北京银行、浙商银行、江西银行、中信银行、青岛银行、贵阳银行、徽商银行。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投资收益排名前20名的银行依次是：</w:t>
      </w:r>
      <w:r>
        <w:rPr>
          <w:rFonts w:hint="eastAsia" w:ascii="仿宋_GB2312" w:hAnsi="黑体" w:eastAsia="仿宋_GB2312"/>
          <w:b w:val="0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工商银行、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建设银行、江西银行、广州农村商业银行、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光大银行、温州银行、招商银行、金华银行、唐山银行、兴业银行、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邮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政</w:t>
      </w:r>
      <w:r>
        <w:rPr>
          <w:rFonts w:hint="eastAsia" w:ascii="仿宋_GB2312" w:hAnsi="黑体" w:eastAsia="仿宋_GB2312"/>
          <w:sz w:val="30"/>
          <w:szCs w:val="30"/>
        </w:rPr>
        <w:t>储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蓄</w:t>
      </w:r>
      <w:r>
        <w:rPr>
          <w:rFonts w:hint="eastAsia" w:ascii="仿宋_GB2312" w:hAnsi="黑体" w:eastAsia="仿宋_GB2312"/>
          <w:sz w:val="30"/>
          <w:szCs w:val="30"/>
        </w:rPr>
        <w:t>银行、交通银行、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农业银行、贵阳银行、焦作中旅银行、洛阳银行、南京银行、浙商银行、营口银行。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创新能力排名前20名的银行依次是：</w:t>
      </w:r>
      <w:r>
        <w:rPr>
          <w:rFonts w:hint="eastAsia" w:ascii="仿宋_GB2312" w:hAnsi="黑体" w:eastAsia="仿宋_GB2312"/>
          <w:b w:val="0"/>
          <w:bCs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bCs/>
          <w:sz w:val="30"/>
          <w:szCs w:val="30"/>
        </w:rPr>
        <w:t>工商</w:t>
      </w:r>
      <w:r>
        <w:rPr>
          <w:rFonts w:hint="eastAsia" w:ascii="仿宋_GB2312" w:hAnsi="黑体" w:eastAsia="仿宋_GB2312"/>
          <w:sz w:val="30"/>
          <w:szCs w:val="30"/>
        </w:rPr>
        <w:t>银行、招商银行、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民生银行、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光大银行、交通银行、广发银行、兴业银行、平安银行、江苏银行、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建设银行、中国银行、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农业银行、江西银行、桂林银行、南京银行、郑州银行、中信银行、泰安银行、晋城银行。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合规管理排名前20名的银行依次是：</w:t>
      </w:r>
      <w:r>
        <w:rPr>
          <w:rFonts w:hint="eastAsia" w:ascii="仿宋_GB2312" w:hAnsi="黑体" w:eastAsia="仿宋_GB2312"/>
          <w:sz w:val="30"/>
          <w:szCs w:val="30"/>
        </w:rPr>
        <w:t>南京银行、东莞农村商业银行、浙商银行、厦门农村商业银行、厦门银行、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工商银行、长安银行、江苏银行、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农业银行、中国银行、兴业银行、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光大银行、兰州银行、交通银行、平安银行、宁夏银行、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银行、江西银行、招商银行、北京银行。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社会贡献度排名前20名的银行依次是：</w:t>
      </w:r>
      <w:r>
        <w:rPr>
          <w:rFonts w:hint="eastAsia" w:ascii="仿宋_GB2312" w:hAnsi="黑体" w:eastAsia="仿宋_GB2312"/>
          <w:b w:val="0"/>
          <w:bCs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bCs/>
          <w:sz w:val="30"/>
          <w:szCs w:val="30"/>
        </w:rPr>
        <w:t>工商银</w:t>
      </w:r>
      <w:r>
        <w:rPr>
          <w:rFonts w:hint="eastAsia" w:ascii="仿宋_GB2312" w:hAnsi="黑体" w:eastAsia="仿宋_GB2312"/>
          <w:sz w:val="30"/>
          <w:szCs w:val="30"/>
        </w:rPr>
        <w:t>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农业银行、包商银行、青岛银行、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银行、招商银行、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建设银行、交通银行、江西银行、中国银行、兴业银行、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民生银行、中信银行、贵阳农村商业银行、成都农商银行、广东南粤银行、平安银行、青海银行、华夏银行。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风控能力排名前20名的银行依次是：</w:t>
      </w:r>
      <w:r>
        <w:rPr>
          <w:rFonts w:hint="eastAsia" w:ascii="仿宋_GB2312" w:hAnsi="黑体" w:eastAsia="仿宋_GB2312"/>
          <w:sz w:val="30"/>
          <w:szCs w:val="30"/>
        </w:rPr>
        <w:t>中信银行、广发银行、中国银行、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农业银行、平安银行、渤海银行、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邮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政</w:t>
      </w:r>
      <w:r>
        <w:rPr>
          <w:rFonts w:hint="eastAsia" w:ascii="仿宋_GB2312" w:hAnsi="黑体" w:eastAsia="仿宋_GB2312"/>
          <w:sz w:val="30"/>
          <w:szCs w:val="30"/>
        </w:rPr>
        <w:t>储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蓄</w:t>
      </w:r>
      <w:r>
        <w:rPr>
          <w:rFonts w:hint="eastAsia" w:ascii="仿宋_GB2312" w:hAnsi="黑体" w:eastAsia="仿宋_GB2312"/>
          <w:sz w:val="30"/>
          <w:szCs w:val="30"/>
        </w:rPr>
        <w:t>银行、浙商银行、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工商银行、招商银行、富邦华一银行、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建设银行、兴业银行、中国农业发展银行、三菱东京日联银行、交通银行、东亚银行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（中国）有限公司</w:t>
      </w:r>
      <w:r>
        <w:rPr>
          <w:rFonts w:hint="eastAsia" w:ascii="仿宋_GB2312" w:hAnsi="黑体" w:eastAsia="仿宋_GB2312"/>
          <w:sz w:val="30"/>
          <w:szCs w:val="30"/>
        </w:rPr>
        <w:t>、浙江稠州商业银行。</w:t>
      </w:r>
    </w:p>
    <w:p>
      <w:pPr>
        <w:ind w:firstLine="570"/>
        <w:rPr>
          <w:rFonts w:hint="eastAsia"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经营转型排名前20名的银行依次是：</w:t>
      </w:r>
      <w:r>
        <w:rPr>
          <w:rFonts w:hint="eastAsia" w:ascii="仿宋_GB2312" w:hAnsi="黑体" w:eastAsia="仿宋_GB2312"/>
          <w:b w:val="0"/>
          <w:bCs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bCs/>
          <w:sz w:val="30"/>
          <w:szCs w:val="30"/>
        </w:rPr>
        <w:t>工商银</w:t>
      </w:r>
      <w:r>
        <w:rPr>
          <w:rFonts w:hint="eastAsia" w:ascii="仿宋_GB2312" w:hAnsi="黑体" w:eastAsia="仿宋_GB2312"/>
          <w:sz w:val="30"/>
          <w:szCs w:val="30"/>
        </w:rPr>
        <w:t>行、渣打银行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（中国）有限公司</w:t>
      </w:r>
      <w:r>
        <w:rPr>
          <w:rFonts w:hint="eastAsia" w:ascii="仿宋_GB2312" w:hAnsi="黑体" w:eastAsia="仿宋_GB2312"/>
          <w:sz w:val="30"/>
          <w:szCs w:val="30"/>
        </w:rPr>
        <w:t>、贵阳银行、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光大银行、北京银行、招商银行、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上海浦东发展</w:t>
      </w:r>
      <w:r>
        <w:rPr>
          <w:rFonts w:hint="eastAsia" w:ascii="仿宋_GB2312" w:hAnsi="黑体" w:eastAsia="仿宋_GB2312"/>
          <w:sz w:val="30"/>
          <w:szCs w:val="30"/>
        </w:rPr>
        <w:t>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民生银行、平安银行、广东南粤银行、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农业银行、南京银行、中信银行、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中国</w:t>
      </w:r>
      <w:r>
        <w:rPr>
          <w:rFonts w:hint="eastAsia" w:ascii="仿宋_GB2312" w:hAnsi="黑体" w:eastAsia="仿宋_GB2312"/>
          <w:sz w:val="30"/>
          <w:szCs w:val="30"/>
        </w:rPr>
        <w:t>邮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政</w:t>
      </w:r>
      <w:r>
        <w:rPr>
          <w:rFonts w:hint="eastAsia" w:ascii="仿宋_GB2312" w:hAnsi="黑体" w:eastAsia="仿宋_GB2312"/>
          <w:sz w:val="30"/>
          <w:szCs w:val="30"/>
        </w:rPr>
        <w:t>储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蓄</w:t>
      </w:r>
      <w:r>
        <w:rPr>
          <w:rFonts w:hint="eastAsia" w:ascii="仿宋_GB2312" w:hAnsi="黑体" w:eastAsia="仿宋_GB2312"/>
          <w:sz w:val="30"/>
          <w:szCs w:val="30"/>
        </w:rPr>
        <w:t>银行、华夏银行、江苏银行、兴业银行、渤海银行、恒丰银行、河北银行。</w:t>
      </w:r>
    </w:p>
    <w:p>
      <w:pPr>
        <w:ind w:firstLine="570"/>
        <w:rPr>
          <w:rFonts w:hint="eastAsia"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城商行</w:t>
      </w:r>
      <w:r>
        <w:rPr>
          <w:rFonts w:hint="eastAsia" w:ascii="仿宋_GB2312" w:hAnsi="黑体" w:eastAsia="仿宋_GB2312"/>
          <w:b/>
          <w:sz w:val="30"/>
          <w:szCs w:val="30"/>
          <w:lang w:eastAsia="zh-CN"/>
        </w:rPr>
        <w:t>综合理财能力</w:t>
      </w:r>
      <w:r>
        <w:rPr>
          <w:rFonts w:hint="eastAsia" w:ascii="仿宋_GB2312" w:hAnsi="黑体" w:eastAsia="仿宋_GB2312"/>
          <w:b/>
          <w:sz w:val="30"/>
          <w:szCs w:val="30"/>
        </w:rPr>
        <w:t>排名前20名的银行依次是：</w:t>
      </w:r>
      <w:r>
        <w:rPr>
          <w:rFonts w:hint="eastAsia" w:ascii="仿宋_GB2312" w:hAnsi="黑体" w:eastAsia="仿宋_GB2312"/>
          <w:sz w:val="30"/>
          <w:szCs w:val="30"/>
        </w:rPr>
        <w:t>江苏银行、南京银行、北京银行、江西银行、青岛银行、贵阳银行、河北银行、包商银行、广东南粤银行、宁波银行、桂林银行、徽商银行、长安银行、郑州银行、晋城银行、厦门银行、泰安银行、宁夏银行、日照银行、盛京银行。</w:t>
      </w:r>
    </w:p>
    <w:p>
      <w:pPr>
        <w:ind w:firstLine="570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农商行</w:t>
      </w:r>
      <w:r>
        <w:rPr>
          <w:rFonts w:hint="eastAsia" w:ascii="仿宋_GB2312" w:hAnsi="黑体" w:eastAsia="仿宋_GB2312"/>
          <w:b/>
          <w:sz w:val="30"/>
          <w:szCs w:val="30"/>
          <w:lang w:eastAsia="zh-CN"/>
        </w:rPr>
        <w:t>综合理财能力</w:t>
      </w:r>
      <w:r>
        <w:rPr>
          <w:rFonts w:hint="eastAsia" w:ascii="仿宋_GB2312" w:hAnsi="黑体" w:eastAsia="仿宋_GB2312"/>
          <w:b/>
          <w:sz w:val="30"/>
          <w:szCs w:val="30"/>
        </w:rPr>
        <w:t>排名前20名的银行依次是：</w:t>
      </w:r>
      <w:r>
        <w:rPr>
          <w:rFonts w:hint="eastAsia" w:ascii="仿宋_GB2312" w:hAnsi="黑体" w:eastAsia="仿宋_GB2312"/>
          <w:sz w:val="30"/>
          <w:szCs w:val="30"/>
        </w:rPr>
        <w:t>广东顺德农村商业银行、厦门农村商业银行、天津农村商业银行、东莞农村商业银行、北京农商银行、上海农村商业银行、广州农村商业银行、重庆农村商业银行、泽州农商银行、宁波鄞州农村商业银行、山西榆次农村商业银行、山西平遥农村商业银行、贵阳农村商业银行、山西运城农村商业银行、浙江绍兴瑞丰农村商业银行、南昌农村商业银行、浙江温州鹿城农村商业银行、长治潞州农村商业银行、海口农村商业银行、广东南海农村商业银行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汉仪中宋简">
    <w:altName w:val="Arial Unicode MS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30204"/>
    <w:charset w:val="00"/>
    <w:family w:val="auto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宋体 Arial Verdana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彩虹粗仿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B1471"/>
    <w:rsid w:val="1DFB14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2017-07-14T08:07:00Z</dcterms:created>
  <dc:creator>d</dc:creator>
  <cp:lastModifiedBy>d</cp:lastModifiedBy>
  <dcterms:modified xsi:type="dcterms:W3CDTF">2017-07-14T08:07:21Z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