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4571" w:rsidRPr="00B14571" w:rsidRDefault="00B14571" w:rsidP="00B14571">
      <w:pPr>
        <w:pStyle w:val="a3"/>
        <w:spacing w:line="360" w:lineRule="auto"/>
        <w:jc w:val="center"/>
        <w:rPr>
          <w:rFonts w:ascii="黑体" w:eastAsia="黑体" w:hAnsi="黑体"/>
          <w:sz w:val="44"/>
          <w:szCs w:val="44"/>
        </w:rPr>
      </w:pPr>
      <w:r w:rsidRPr="00B14571">
        <w:rPr>
          <w:rFonts w:ascii="黑体" w:eastAsia="黑体" w:hAnsi="黑体"/>
          <w:sz w:val="44"/>
          <w:szCs w:val="44"/>
        </w:rPr>
        <w:fldChar w:fldCharType="begin"/>
      </w:r>
      <w:r w:rsidRPr="00B14571">
        <w:rPr>
          <w:rFonts w:ascii="黑体" w:eastAsia="黑体" w:hAnsi="黑体"/>
          <w:sz w:val="44"/>
          <w:szCs w:val="44"/>
        </w:rPr>
        <w:instrText xml:space="preserve"> HYPERLINK "http://www.china-cba.net/do/bencandy.php?fid=43&amp;aid=14989" \t "_blank" </w:instrText>
      </w:r>
      <w:r w:rsidRPr="00B14571">
        <w:rPr>
          <w:rFonts w:ascii="黑体" w:eastAsia="黑体" w:hAnsi="黑体"/>
          <w:sz w:val="44"/>
          <w:szCs w:val="44"/>
        </w:rPr>
        <w:fldChar w:fldCharType="separate"/>
      </w:r>
      <w:r w:rsidRPr="00B14571">
        <w:rPr>
          <w:rFonts w:ascii="黑体" w:eastAsia="黑体" w:hAnsi="黑体"/>
          <w:color w:val="595959"/>
          <w:sz w:val="44"/>
          <w:szCs w:val="44"/>
        </w:rPr>
        <w:t>中国消费者协会副秘书长栗元广在《201</w:t>
      </w:r>
      <w:r w:rsidR="005E1DAD">
        <w:rPr>
          <w:rFonts w:ascii="黑体" w:eastAsia="黑体" w:hAnsi="黑体" w:hint="eastAsia"/>
          <w:color w:val="595959"/>
          <w:sz w:val="44"/>
          <w:szCs w:val="44"/>
        </w:rPr>
        <w:t>6</w:t>
      </w:r>
      <w:r w:rsidRPr="00B14571">
        <w:rPr>
          <w:rFonts w:ascii="黑体" w:eastAsia="黑体" w:hAnsi="黑体"/>
          <w:color w:val="595959"/>
          <w:sz w:val="44"/>
          <w:szCs w:val="44"/>
        </w:rPr>
        <w:t>年度中国银行业服务改进情况报告》发布暨文明规范服务</w:t>
      </w:r>
      <w:r w:rsidR="005E1DAD">
        <w:rPr>
          <w:rFonts w:ascii="黑体" w:eastAsia="黑体" w:hAnsi="黑体" w:hint="eastAsia"/>
          <w:color w:val="595959"/>
          <w:sz w:val="44"/>
          <w:szCs w:val="44"/>
        </w:rPr>
        <w:t>千</w:t>
      </w:r>
      <w:r w:rsidRPr="00B14571">
        <w:rPr>
          <w:rFonts w:ascii="黑体" w:eastAsia="黑体" w:hAnsi="黑体"/>
          <w:color w:val="595959"/>
          <w:sz w:val="44"/>
          <w:szCs w:val="44"/>
        </w:rPr>
        <w:t>佳示范单位表彰会上的讲话</w:t>
      </w:r>
      <w:r w:rsidRPr="00B14571">
        <w:rPr>
          <w:rFonts w:ascii="黑体" w:eastAsia="黑体" w:hAnsi="黑体"/>
          <w:sz w:val="44"/>
          <w:szCs w:val="44"/>
        </w:rPr>
        <w:fldChar w:fldCharType="end"/>
      </w:r>
    </w:p>
    <w:p w:rsidR="00B14571" w:rsidRPr="005E1DAD" w:rsidRDefault="00B14571" w:rsidP="00B14571">
      <w:pPr>
        <w:pStyle w:val="a3"/>
        <w:spacing w:line="360" w:lineRule="auto"/>
        <w:rPr>
          <w:rFonts w:ascii="仿宋_GB2312" w:eastAsia="仿宋_GB2312"/>
          <w:sz w:val="30"/>
          <w:szCs w:val="30"/>
        </w:rPr>
      </w:pPr>
      <w:bookmarkStart w:id="0" w:name="_GoBack"/>
      <w:bookmarkEnd w:id="0"/>
    </w:p>
    <w:p w:rsidR="00B14571" w:rsidRDefault="00C14B70" w:rsidP="00B14571">
      <w:pPr>
        <w:pStyle w:val="a3"/>
        <w:spacing w:line="360" w:lineRule="auto"/>
        <w:rPr>
          <w:rFonts w:ascii="仿宋_GB2312" w:eastAsia="仿宋_GB2312"/>
          <w:sz w:val="30"/>
          <w:szCs w:val="30"/>
        </w:rPr>
      </w:pPr>
      <w:r w:rsidRPr="00B14571">
        <w:rPr>
          <w:rFonts w:ascii="仿宋_GB2312" w:eastAsia="仿宋_GB2312" w:hint="eastAsia"/>
          <w:sz w:val="30"/>
          <w:szCs w:val="30"/>
        </w:rPr>
        <w:t>各位领导、各位专家、新闻界的朋友们</w:t>
      </w:r>
      <w:r w:rsidR="00B14571">
        <w:rPr>
          <w:rFonts w:ascii="仿宋_GB2312" w:eastAsia="仿宋_GB2312" w:hint="eastAsia"/>
          <w:sz w:val="30"/>
          <w:szCs w:val="30"/>
        </w:rPr>
        <w:t>:</w:t>
      </w:r>
    </w:p>
    <w:p w:rsidR="00577B79" w:rsidRPr="00B14571" w:rsidRDefault="00C14B70" w:rsidP="00B14571">
      <w:pPr>
        <w:pStyle w:val="a3"/>
        <w:spacing w:line="360" w:lineRule="auto"/>
        <w:ind w:firstLineChars="200" w:firstLine="600"/>
        <w:rPr>
          <w:rFonts w:ascii="仿宋_GB2312" w:eastAsia="仿宋_GB2312"/>
          <w:sz w:val="30"/>
          <w:szCs w:val="30"/>
        </w:rPr>
      </w:pPr>
      <w:r w:rsidRPr="00B14571">
        <w:rPr>
          <w:rFonts w:ascii="仿宋_GB2312" w:eastAsia="仿宋_GB2312" w:hint="eastAsia"/>
          <w:sz w:val="30"/>
          <w:szCs w:val="30"/>
        </w:rPr>
        <w:t>大家下午好！很高兴参加中国银行业协会2016年度中国银行业服务改进情况报告发布暨文明规范服务千佳示范单位发布会。</w:t>
      </w:r>
    </w:p>
    <w:p w:rsidR="00577B79" w:rsidRPr="00B14571" w:rsidRDefault="00C14B70">
      <w:pPr>
        <w:pStyle w:val="a3"/>
        <w:spacing w:line="360" w:lineRule="auto"/>
        <w:rPr>
          <w:rFonts w:ascii="仿宋_GB2312" w:eastAsia="仿宋_GB2312"/>
          <w:sz w:val="30"/>
          <w:szCs w:val="30"/>
        </w:rPr>
      </w:pPr>
      <w:r w:rsidRPr="00B14571">
        <w:rPr>
          <w:rFonts w:ascii="仿宋_GB2312" w:eastAsia="仿宋_GB2312" w:hint="eastAsia"/>
          <w:sz w:val="30"/>
          <w:szCs w:val="30"/>
        </w:rPr>
        <w:t xml:space="preserve">    </w:t>
      </w:r>
      <w:r w:rsidR="007D0022" w:rsidRPr="00B14571">
        <w:rPr>
          <w:rFonts w:ascii="仿宋_GB2312" w:eastAsia="仿宋_GB2312" w:hint="eastAsia"/>
          <w:sz w:val="30"/>
          <w:szCs w:val="30"/>
        </w:rPr>
        <w:t>首先，向获得文明规范服务千佳示范单位的个人表示祝贺。</w:t>
      </w:r>
      <w:r w:rsidRPr="00B14571">
        <w:rPr>
          <w:rFonts w:ascii="仿宋_GB2312" w:eastAsia="仿宋_GB2312" w:hint="eastAsia"/>
          <w:sz w:val="30"/>
          <w:szCs w:val="30"/>
        </w:rPr>
        <w:t>今天恰逢第35个国际消费者权益日，在此，我也代表中国消费者协会向全国的消费者致以节日的问候，向长期以来关心、支持消费者权益保护工</w:t>
      </w:r>
      <w:r w:rsidR="007D0022" w:rsidRPr="00B14571">
        <w:rPr>
          <w:rFonts w:ascii="仿宋_GB2312" w:eastAsia="仿宋_GB2312" w:hint="eastAsia"/>
          <w:sz w:val="30"/>
          <w:szCs w:val="30"/>
        </w:rPr>
        <w:t>作的各级领导、各界同仁，表示崇高的敬意,</w:t>
      </w:r>
      <w:r w:rsidRPr="00B14571">
        <w:rPr>
          <w:rFonts w:ascii="仿宋_GB2312" w:eastAsia="仿宋_GB2312" w:hint="eastAsia"/>
          <w:sz w:val="30"/>
          <w:szCs w:val="30"/>
        </w:rPr>
        <w:t>同时，也向不断提高银行业服务满意度和金融消费体验价值的各位银行代表表示衷心的感谢！</w:t>
      </w:r>
    </w:p>
    <w:p w:rsidR="00577B79" w:rsidRPr="00B14571" w:rsidRDefault="007D0022">
      <w:pPr>
        <w:pStyle w:val="a3"/>
        <w:spacing w:line="360" w:lineRule="auto"/>
        <w:rPr>
          <w:rFonts w:ascii="仿宋_GB2312" w:eastAsia="仿宋_GB2312"/>
          <w:sz w:val="30"/>
          <w:szCs w:val="30"/>
        </w:rPr>
      </w:pPr>
      <w:r w:rsidRPr="00B14571">
        <w:rPr>
          <w:rFonts w:ascii="仿宋_GB2312" w:eastAsia="仿宋_GB2312" w:hint="eastAsia"/>
          <w:sz w:val="30"/>
          <w:szCs w:val="30"/>
        </w:rPr>
        <w:t xml:space="preserve">    2016</w:t>
      </w:r>
      <w:r w:rsidR="00C14B70" w:rsidRPr="00B14571">
        <w:rPr>
          <w:rFonts w:ascii="仿宋_GB2312" w:eastAsia="仿宋_GB2312" w:hint="eastAsia"/>
          <w:sz w:val="30"/>
          <w:szCs w:val="30"/>
        </w:rPr>
        <w:t>年，银行业总体保持稳健发展，实现了十三五良好开局，这离不开银行监管机构、行业组织、银行企业以及社会各界</w:t>
      </w:r>
      <w:r w:rsidRPr="00B14571">
        <w:rPr>
          <w:rFonts w:ascii="仿宋_GB2312" w:eastAsia="仿宋_GB2312" w:hint="eastAsia"/>
          <w:sz w:val="30"/>
          <w:szCs w:val="30"/>
        </w:rPr>
        <w:t>的共同努力。多年来，银行业协会每到这个时间节点，都举行表彰活动，</w:t>
      </w:r>
      <w:r w:rsidR="00C14B70" w:rsidRPr="00B14571">
        <w:rPr>
          <w:rFonts w:ascii="仿宋_GB2312" w:eastAsia="仿宋_GB2312" w:hint="eastAsia"/>
          <w:sz w:val="30"/>
          <w:szCs w:val="30"/>
        </w:rPr>
        <w:t>总结银行业的创新经验和服务举措，树立先进典型，查找短板差距，确定努力方向，</w:t>
      </w:r>
      <w:r w:rsidRPr="00B14571">
        <w:rPr>
          <w:rFonts w:ascii="仿宋_GB2312" w:eastAsia="仿宋_GB2312" w:hint="eastAsia"/>
          <w:sz w:val="30"/>
          <w:szCs w:val="30"/>
        </w:rPr>
        <w:t>以此不断严格服务标准，加强服务管理，完善服务设施，承担社会责任，</w:t>
      </w:r>
      <w:r w:rsidR="00C14B70" w:rsidRPr="00B14571">
        <w:rPr>
          <w:rFonts w:ascii="仿宋_GB2312" w:eastAsia="仿宋_GB2312" w:hint="eastAsia"/>
          <w:sz w:val="30"/>
          <w:szCs w:val="30"/>
        </w:rPr>
        <w:t>促进了行业企业在自律中不断成长，在服务中不断提高，体现了行业组织的良苦用心和责任担当。在此，也对银行业协会在促进消费者权益保护工作方面所做出的</w:t>
      </w:r>
      <w:r w:rsidR="00C14B70" w:rsidRPr="00B14571">
        <w:rPr>
          <w:rFonts w:ascii="仿宋_GB2312" w:eastAsia="仿宋_GB2312" w:hint="eastAsia"/>
          <w:sz w:val="30"/>
          <w:szCs w:val="30"/>
        </w:rPr>
        <w:lastRenderedPageBreak/>
        <w:t>努力和成绩表示敬意！</w:t>
      </w:r>
    </w:p>
    <w:p w:rsidR="00577B79" w:rsidRPr="00B14571" w:rsidRDefault="00C14B70">
      <w:pPr>
        <w:pStyle w:val="a3"/>
        <w:spacing w:line="360" w:lineRule="auto"/>
        <w:rPr>
          <w:rFonts w:ascii="仿宋_GB2312" w:eastAsia="仿宋_GB2312"/>
          <w:sz w:val="30"/>
          <w:szCs w:val="30"/>
        </w:rPr>
      </w:pPr>
      <w:r w:rsidRPr="00B14571">
        <w:rPr>
          <w:rFonts w:ascii="仿宋_GB2312" w:eastAsia="仿宋_GB2312" w:hint="eastAsia"/>
          <w:sz w:val="30"/>
          <w:szCs w:val="30"/>
        </w:rPr>
        <w:t xml:space="preserve">    大家知道，国务院办公厅于2015年11月印发了《关于加强金融消费者权益保护工作的指导意见》，提出金融管理部门、金融机构、相关社会组织要加强研究，综合运用多种方式，推动金融消费者宣传教育工作深入开展。中国消费者协会积极响应国务院推动金融消费者教育的号召，履行消费者教育的职责，2016年组织开展了“我的金融我做主”全国消协组织金融消费教育进社区、进学校、进农村活动，以及面向全国大小型的金融消费教育知识竞赛，通过金融消费系列活动发放金融消</w:t>
      </w:r>
      <w:r w:rsidR="007D0022" w:rsidRPr="00B14571">
        <w:rPr>
          <w:rFonts w:ascii="仿宋_GB2312" w:eastAsia="仿宋_GB2312" w:hint="eastAsia"/>
          <w:sz w:val="30"/>
          <w:szCs w:val="30"/>
        </w:rPr>
        <w:t>费</w:t>
      </w:r>
      <w:r w:rsidRPr="00B14571">
        <w:rPr>
          <w:rFonts w:ascii="仿宋_GB2312" w:eastAsia="仿宋_GB2312" w:hint="eastAsia"/>
          <w:sz w:val="30"/>
          <w:szCs w:val="30"/>
        </w:rPr>
        <w:t>知识手册，讲解通俗易懂的金融消费</w:t>
      </w:r>
      <w:r w:rsidR="007D0022" w:rsidRPr="00B14571">
        <w:rPr>
          <w:rFonts w:ascii="仿宋_GB2312" w:eastAsia="仿宋_GB2312" w:hint="eastAsia"/>
          <w:sz w:val="30"/>
          <w:szCs w:val="30"/>
        </w:rPr>
        <w:t>知识，培养消费者的金融消费习惯，提高了消费者防范金融诈骗的意识，</w:t>
      </w:r>
      <w:r w:rsidRPr="00B14571">
        <w:rPr>
          <w:rFonts w:ascii="仿宋_GB2312" w:eastAsia="仿宋_GB2312" w:hint="eastAsia"/>
          <w:sz w:val="30"/>
          <w:szCs w:val="30"/>
        </w:rPr>
        <w:t>得到了银监会、证监会、保监会、地方金融监管机构和金融专家的支持和协助，取得了积极的成效。在此，我也代表中国消费者协会表示衷心的感谢！</w:t>
      </w:r>
    </w:p>
    <w:p w:rsidR="00577B79" w:rsidRPr="00B14571" w:rsidRDefault="00C14B70">
      <w:pPr>
        <w:pStyle w:val="a3"/>
        <w:spacing w:line="360" w:lineRule="auto"/>
        <w:rPr>
          <w:rFonts w:ascii="仿宋_GB2312" w:eastAsia="仿宋_GB2312"/>
          <w:sz w:val="30"/>
          <w:szCs w:val="30"/>
        </w:rPr>
      </w:pPr>
      <w:r w:rsidRPr="00B14571">
        <w:rPr>
          <w:rFonts w:ascii="仿宋_GB2312" w:eastAsia="仿宋_GB2312" w:hint="eastAsia"/>
          <w:sz w:val="30"/>
          <w:szCs w:val="30"/>
        </w:rPr>
        <w:t xml:space="preserve">    今年，中国消费者协会确定了2017年网络诚信消费无忧</w:t>
      </w:r>
      <w:r w:rsidR="00E9532A" w:rsidRPr="00B14571">
        <w:rPr>
          <w:rFonts w:ascii="仿宋_GB2312" w:eastAsia="仿宋_GB2312" w:hint="eastAsia"/>
          <w:sz w:val="30"/>
          <w:szCs w:val="30"/>
        </w:rPr>
        <w:t>的</w:t>
      </w:r>
      <w:r w:rsidRPr="00B14571">
        <w:rPr>
          <w:rFonts w:ascii="仿宋_GB2312" w:eastAsia="仿宋_GB2312" w:hint="eastAsia"/>
          <w:sz w:val="30"/>
          <w:szCs w:val="30"/>
        </w:rPr>
        <w:t>消费维权活动，坚决杜绝不规范消费行为，规范消费环境，近几年以电子商务为主要内容的网络经济发展迅猛，成为我国经济增长的强劲动力，对扩大消费、拉动经济增长</w:t>
      </w:r>
      <w:r w:rsidR="00E9532A" w:rsidRPr="00B14571">
        <w:rPr>
          <w:rFonts w:ascii="仿宋_GB2312" w:eastAsia="仿宋_GB2312" w:hint="eastAsia"/>
          <w:sz w:val="30"/>
          <w:szCs w:val="30"/>
        </w:rPr>
        <w:t>、</w:t>
      </w:r>
      <w:r w:rsidRPr="00B14571">
        <w:rPr>
          <w:rFonts w:ascii="仿宋_GB2312" w:eastAsia="仿宋_GB2312" w:hint="eastAsia"/>
          <w:sz w:val="30"/>
          <w:szCs w:val="30"/>
        </w:rPr>
        <w:t>实现消费者自由选择、自主消费发挥了不可替代的作用。然而，网络消费领域侵害消费者合法权益的问题也日益凸显，制约了网络经济的健康发展和互联网+</w:t>
      </w:r>
      <w:r w:rsidR="00E9532A" w:rsidRPr="00B14571">
        <w:rPr>
          <w:rFonts w:ascii="仿宋_GB2312" w:eastAsia="仿宋_GB2312" w:hint="eastAsia"/>
          <w:sz w:val="30"/>
          <w:szCs w:val="30"/>
        </w:rPr>
        <w:t>发展战略的实施。</w:t>
      </w:r>
      <w:r w:rsidRPr="00B14571">
        <w:rPr>
          <w:rFonts w:ascii="仿宋_GB2312" w:eastAsia="仿宋_GB2312" w:hint="eastAsia"/>
          <w:sz w:val="30"/>
          <w:szCs w:val="30"/>
        </w:rPr>
        <w:t>互联网+时代下的网上银行、手机银行、</w:t>
      </w:r>
      <w:proofErr w:type="gramStart"/>
      <w:r w:rsidRPr="00B14571">
        <w:rPr>
          <w:rFonts w:ascii="仿宋_GB2312" w:eastAsia="仿宋_GB2312" w:hint="eastAsia"/>
          <w:sz w:val="30"/>
          <w:szCs w:val="30"/>
        </w:rPr>
        <w:t>微信银行</w:t>
      </w:r>
      <w:proofErr w:type="gramEnd"/>
      <w:r w:rsidRPr="00B14571">
        <w:rPr>
          <w:rFonts w:ascii="仿宋_GB2312" w:eastAsia="仿宋_GB2312" w:hint="eastAsia"/>
          <w:sz w:val="30"/>
          <w:szCs w:val="30"/>
        </w:rPr>
        <w:t>等多渠道、立体化的金融服务平台发展比较迅速，大数据、云计算、人工智能等一系列创新技术，使得金融服务更为高</w:t>
      </w:r>
      <w:r w:rsidRPr="00B14571">
        <w:rPr>
          <w:rFonts w:ascii="仿宋_GB2312" w:eastAsia="仿宋_GB2312" w:hint="eastAsia"/>
          <w:sz w:val="30"/>
          <w:szCs w:val="30"/>
        </w:rPr>
        <w:lastRenderedPageBreak/>
        <w:t>效、便捷，为保障银行业持续稳健发展，适应互联网+的金融监管，应当继续加强风险防控和提示</w:t>
      </w:r>
      <w:r w:rsidR="00E9532A" w:rsidRPr="00B14571">
        <w:rPr>
          <w:rFonts w:ascii="仿宋_GB2312" w:eastAsia="仿宋_GB2312" w:hint="eastAsia"/>
          <w:sz w:val="30"/>
          <w:szCs w:val="30"/>
        </w:rPr>
        <w:t>、</w:t>
      </w:r>
      <w:r w:rsidRPr="00B14571">
        <w:rPr>
          <w:rFonts w:ascii="仿宋_GB2312" w:eastAsia="仿宋_GB2312" w:hint="eastAsia"/>
          <w:sz w:val="30"/>
          <w:szCs w:val="30"/>
        </w:rPr>
        <w:t>个人金融安全等保护工作。</w:t>
      </w:r>
    </w:p>
    <w:p w:rsidR="00577B79" w:rsidRPr="00B14571" w:rsidRDefault="00C14B70">
      <w:pPr>
        <w:pStyle w:val="a3"/>
        <w:spacing w:line="360" w:lineRule="auto"/>
        <w:rPr>
          <w:rFonts w:ascii="仿宋_GB2312" w:eastAsia="仿宋_GB2312"/>
          <w:sz w:val="30"/>
          <w:szCs w:val="30"/>
        </w:rPr>
      </w:pPr>
      <w:r w:rsidRPr="00B14571">
        <w:rPr>
          <w:rFonts w:ascii="仿宋_GB2312" w:eastAsia="仿宋_GB2312" w:hint="eastAsia"/>
          <w:sz w:val="30"/>
          <w:szCs w:val="30"/>
        </w:rPr>
        <w:t xml:space="preserve">    今天上午，中国消费者协会和中国残疾人联合会，共同启动了百城无障碍设施调查体验活动，今年我们与中国残疾人联合会在全国包括银行业在内的</w:t>
      </w:r>
      <w:r w:rsidR="00E9532A" w:rsidRPr="00B14571">
        <w:rPr>
          <w:rFonts w:ascii="仿宋_GB2312" w:eastAsia="仿宋_GB2312" w:hint="eastAsia"/>
          <w:sz w:val="30"/>
          <w:szCs w:val="30"/>
        </w:rPr>
        <w:t>近</w:t>
      </w:r>
      <w:r w:rsidRPr="00B14571">
        <w:rPr>
          <w:rFonts w:ascii="仿宋_GB2312" w:eastAsia="仿宋_GB2312" w:hint="eastAsia"/>
          <w:sz w:val="30"/>
          <w:szCs w:val="30"/>
        </w:rPr>
        <w:t>十类消费场所进行线下实际体验与线上大众调查活动，希望银行业进一步提升服务质量与服务水平，完善相关规范和流程，关注残疾人和老年消费群体的需求，增强并优化无障碍服务设施，定期维护以保障其正常使用，确保弱势消费者都能够享受到银行服务的快捷和便利。</w:t>
      </w:r>
    </w:p>
    <w:p w:rsidR="00577B79" w:rsidRPr="00B14571" w:rsidRDefault="00C14B70">
      <w:pPr>
        <w:pStyle w:val="a3"/>
        <w:spacing w:line="360" w:lineRule="auto"/>
        <w:rPr>
          <w:rFonts w:ascii="仿宋_GB2312" w:eastAsia="仿宋_GB2312"/>
          <w:sz w:val="30"/>
          <w:szCs w:val="30"/>
        </w:rPr>
      </w:pPr>
      <w:r w:rsidRPr="00B14571">
        <w:rPr>
          <w:rFonts w:ascii="仿宋_GB2312" w:eastAsia="仿宋_GB2312" w:hint="eastAsia"/>
          <w:sz w:val="30"/>
          <w:szCs w:val="30"/>
        </w:rPr>
        <w:t xml:space="preserve">    毫无疑问，银行服务质量的提升，良好的金融消费环境的营造，需要社会各界的支持与配合，更需要金融企业主动担当，我们希望银行业协会继续发挥社会组织的内在活力和发展动力，持续推动行业改进服务，多多培育银行服务典型，推动优秀的做法，持续推动银行业整体服务水平的提高。我们愿意与金融监管部门、行业组织、金融企业一起，认真履行《消费者权益保护法》赋予的职责，在投诉处理、调查监督、消费教育等方面展开深度合作与交流，努力为消费者营造一个服务规范、公平有序、安心无忧的金融消费环境。谢谢大家！</w:t>
      </w:r>
    </w:p>
    <w:sectPr w:rsidR="00577B79" w:rsidRPr="00B14571" w:rsidSect="00577B79">
      <w:footerReference w:type="default" r:id="rId8"/>
      <w:pgSz w:w="12240" w:h="15840"/>
      <w:pgMar w:top="1440" w:right="1800" w:bottom="1440" w:left="1800" w:header="720" w:footer="720" w:gutter="0"/>
      <w:cols w: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59AF" w:rsidRDefault="00DE59AF" w:rsidP="00577B79">
      <w:r>
        <w:separator/>
      </w:r>
    </w:p>
  </w:endnote>
  <w:endnote w:type="continuationSeparator" w:id="0">
    <w:p w:rsidR="00DE59AF" w:rsidRDefault="00DE59AF" w:rsidP="00577B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7B79" w:rsidRDefault="00DE59AF">
    <w:pPr>
      <w:pStyle w:val="a4"/>
    </w:pPr>
    <w:r>
      <w:pict>
        <v:shapetype id="_x0000_t202" coordsize="21600,21600" o:spt="202" path="m,l,21600r21600,l21600,xe">
          <v:stroke joinstyle="miter"/>
          <v:path gradientshapeok="t" o:connecttype="rect"/>
        </v:shapetype>
        <v:shape id="_x0000_s2050" type="#_x0000_t202" style="position:absolute;margin-left:289.6pt;margin-top:0;width:2in;height:2in;z-index:251658240;mso-wrap-style:none;mso-position-horizontal:right;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filled="f" stroked="f" strokeweight=".5pt">
          <v:textbox style="mso-fit-shape-to-text:t" inset="0,0,0,0">
            <w:txbxContent>
              <w:p w:rsidR="00577B79" w:rsidRDefault="00577B79">
                <w:pPr>
                  <w:snapToGrid w:val="0"/>
                  <w:rPr>
                    <w:sz w:val="18"/>
                  </w:rPr>
                </w:pPr>
                <w:r>
                  <w:rPr>
                    <w:rFonts w:hint="eastAsia"/>
                    <w:sz w:val="18"/>
                  </w:rPr>
                  <w:fldChar w:fldCharType="begin"/>
                </w:r>
                <w:r w:rsidR="00C14B70">
                  <w:rPr>
                    <w:rFonts w:hint="eastAsia"/>
                    <w:sz w:val="18"/>
                  </w:rPr>
                  <w:instrText xml:space="preserve"> PAGE  \* MERGEFORMAT </w:instrText>
                </w:r>
                <w:r>
                  <w:rPr>
                    <w:rFonts w:hint="eastAsia"/>
                    <w:sz w:val="18"/>
                  </w:rPr>
                  <w:fldChar w:fldCharType="separate"/>
                </w:r>
                <w:r w:rsidR="005E1DAD">
                  <w:rPr>
                    <w:noProof/>
                    <w:sz w:val="18"/>
                  </w:rPr>
                  <w:t>1</w:t>
                </w:r>
                <w:r>
                  <w:rPr>
                    <w:rFonts w:hint="eastAsia"/>
                    <w:sz w:val="18"/>
                  </w:rPr>
                  <w:fldChar w:fldCharType="end"/>
                </w: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59AF" w:rsidRDefault="00DE59AF" w:rsidP="00577B79">
      <w:r>
        <w:separator/>
      </w:r>
    </w:p>
  </w:footnote>
  <w:footnote w:type="continuationSeparator" w:id="0">
    <w:p w:rsidR="00DE59AF" w:rsidRDefault="00DE59AF" w:rsidP="00577B7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
  <w:rsids>
    <w:rsidRoot w:val="00577B79"/>
    <w:rsid w:val="003E7CDE"/>
    <w:rsid w:val="00577B79"/>
    <w:rsid w:val="005E1DAD"/>
    <w:rsid w:val="007D0022"/>
    <w:rsid w:val="00B14571"/>
    <w:rsid w:val="00BF3E3E"/>
    <w:rsid w:val="00C14B70"/>
    <w:rsid w:val="00DE59AF"/>
    <w:rsid w:val="00E9532A"/>
    <w:rsid w:val="03560ECD"/>
    <w:rsid w:val="27F60D15"/>
    <w:rsid w:val="6CE6610C"/>
    <w:rsid w:val="73465C7A"/>
    <w:rsid w:val="798D37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77B7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sid w:val="00577B79"/>
    <w:rPr>
      <w:rFonts w:ascii="宋体" w:hAnsi="Courier New"/>
    </w:rPr>
  </w:style>
  <w:style w:type="paragraph" w:styleId="a4">
    <w:name w:val="footer"/>
    <w:basedOn w:val="a"/>
    <w:rsid w:val="00577B79"/>
    <w:pPr>
      <w:tabs>
        <w:tab w:val="center" w:pos="4153"/>
        <w:tab w:val="right" w:pos="8306"/>
      </w:tabs>
      <w:snapToGrid w:val="0"/>
      <w:jc w:val="left"/>
    </w:pPr>
    <w:rPr>
      <w:sz w:val="18"/>
    </w:rPr>
  </w:style>
  <w:style w:type="paragraph" w:styleId="a5">
    <w:name w:val="header"/>
    <w:basedOn w:val="a"/>
    <w:rsid w:val="00577B7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3</Pages>
  <Words>254</Words>
  <Characters>1452</Characters>
  <Application>Microsoft Office Word</Application>
  <DocSecurity>0</DocSecurity>
  <Lines>12</Lines>
  <Paragraphs>3</Paragraphs>
  <ScaleCrop>false</ScaleCrop>
  <Company/>
  <LinksUpToDate>false</LinksUpToDate>
  <CharactersWithSpaces>1703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wangtianhui</dc:creator>
  <cp:lastModifiedBy>dell</cp:lastModifiedBy>
  <cp:revision>4</cp:revision>
  <dcterms:created xsi:type="dcterms:W3CDTF">2017-03-15T09:20:00Z</dcterms:created>
  <dcterms:modified xsi:type="dcterms:W3CDTF">2017-03-17T00:40:00Z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2052-10.1.0.6156</vt:lpwstr>
  </property>
</Properties>
</file>