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AEB" w:rsidRPr="00910763" w:rsidRDefault="001D1AEB" w:rsidP="00211538">
      <w:pPr>
        <w:adjustRightInd w:val="0"/>
        <w:snapToGrid w:val="0"/>
        <w:spacing w:beforeLines="100" w:line="560" w:lineRule="exact"/>
        <w:jc w:val="center"/>
        <w:outlineLvl w:val="0"/>
        <w:rPr>
          <w:rFonts w:ascii="黑体" w:eastAsia="黑体" w:hAnsi="黑体"/>
          <w:color w:val="000000"/>
          <w:sz w:val="36"/>
          <w:szCs w:val="36"/>
        </w:rPr>
      </w:pPr>
      <w:bookmarkStart w:id="0" w:name="_Toc462009871"/>
      <w:r w:rsidRPr="00910763">
        <w:rPr>
          <w:rFonts w:ascii="黑体" w:eastAsia="黑体" w:hAnsi="黑体" w:hint="eastAsia"/>
          <w:color w:val="000000"/>
          <w:sz w:val="36"/>
          <w:szCs w:val="36"/>
        </w:rPr>
        <w:t>关于建立城商行科技合作平台的倡议书</w:t>
      </w:r>
      <w:bookmarkEnd w:id="0"/>
    </w:p>
    <w:p w:rsidR="001D1AEB" w:rsidRDefault="001D1AEB" w:rsidP="001D1AEB">
      <w:pPr>
        <w:adjustRightInd w:val="0"/>
        <w:snapToGrid w:val="0"/>
        <w:spacing w:line="560" w:lineRule="exact"/>
        <w:ind w:firstLineChars="200" w:firstLine="480"/>
        <w:rPr>
          <w:rFonts w:ascii="华文中宋" w:eastAsia="华文中宋" w:hAnsi="华文中宋"/>
          <w:sz w:val="24"/>
        </w:rPr>
      </w:pPr>
    </w:p>
    <w:p w:rsidR="001D1AEB" w:rsidRPr="00910763" w:rsidRDefault="001D1AEB" w:rsidP="00910763">
      <w:pPr>
        <w:spacing w:line="500" w:lineRule="exact"/>
        <w:ind w:firstLineChars="200" w:firstLine="600"/>
        <w:rPr>
          <w:rFonts w:ascii="仿宋" w:eastAsia="仿宋" w:hAnsi="仿宋" w:cs="仿宋_GB2312"/>
          <w:color w:val="080000"/>
          <w:kern w:val="0"/>
          <w:sz w:val="30"/>
          <w:szCs w:val="30"/>
        </w:rPr>
      </w:pPr>
      <w:r w:rsidRPr="00910763">
        <w:rPr>
          <w:rFonts w:ascii="仿宋" w:eastAsia="仿宋" w:hAnsi="仿宋" w:hint="eastAsia"/>
          <w:sz w:val="30"/>
          <w:szCs w:val="30"/>
          <w:shd w:val="clear" w:color="auto" w:fill="FFFFFF"/>
        </w:rPr>
        <w:t>在中国银监会的科学规划和正确引领下，我国银行业信息化建设快速发展，银行业信息科技投入持续增长，基础设施规模加速扩张，信息科技管理水平稳步提高，信息科技支持服务能力不断增强。信息科技已成为</w:t>
      </w:r>
      <w:r w:rsidRPr="00910763">
        <w:rPr>
          <w:rFonts w:ascii="仿宋" w:eastAsia="仿宋" w:hAnsi="仿宋" w:hint="eastAsia"/>
          <w:kern w:val="0"/>
          <w:sz w:val="30"/>
          <w:szCs w:val="30"/>
        </w:rPr>
        <w:t>银行价值创造的重要组成部分和强大发展动力</w:t>
      </w:r>
      <w:r w:rsidRPr="00910763">
        <w:rPr>
          <w:rFonts w:ascii="仿宋" w:eastAsia="仿宋" w:hAnsi="仿宋" w:hint="eastAsia"/>
          <w:sz w:val="30"/>
          <w:szCs w:val="30"/>
          <w:shd w:val="clear" w:color="auto" w:fill="FFFFFF"/>
        </w:rPr>
        <w:t>。</w:t>
      </w:r>
    </w:p>
    <w:p w:rsidR="001D1AEB" w:rsidRPr="00910763" w:rsidRDefault="001D1AEB" w:rsidP="0018757E">
      <w:pPr>
        <w:spacing w:line="500" w:lineRule="exact"/>
        <w:ind w:firstLineChars="100" w:firstLine="300"/>
        <w:rPr>
          <w:rFonts w:ascii="仿宋" w:eastAsia="仿宋" w:hAnsi="仿宋"/>
          <w:kern w:val="0"/>
          <w:sz w:val="30"/>
          <w:szCs w:val="30"/>
        </w:rPr>
      </w:pPr>
      <w:r w:rsidRPr="00910763">
        <w:rPr>
          <w:rFonts w:ascii="仿宋" w:eastAsia="仿宋" w:hAnsi="仿宋" w:hint="eastAsia"/>
          <w:sz w:val="30"/>
          <w:szCs w:val="30"/>
          <w:shd w:val="clear" w:color="auto" w:fill="FFFFFF"/>
        </w:rPr>
        <w:t>“十三五”是我国全面深化改革、加快经济发展方式转变的关键历史时期，科技创新成为国家发展全局的重要战略之一，为银行业带来重大的发展机遇和挑战。为推进城商行</w:t>
      </w:r>
      <w:r w:rsidRPr="00910763">
        <w:rPr>
          <w:rFonts w:ascii="仿宋" w:eastAsia="仿宋" w:hAnsi="仿宋" w:hint="eastAsia"/>
          <w:kern w:val="0"/>
          <w:sz w:val="30"/>
          <w:szCs w:val="30"/>
        </w:rPr>
        <w:t>加强资源共享和协调，联合创新，提升服务实体经济的能力，我代表城商行工作委员会，向成员单位发出建立城商行科技合作平台的倡议：</w:t>
      </w:r>
    </w:p>
    <w:p w:rsidR="001D1AEB" w:rsidRPr="00910763" w:rsidRDefault="001D1AEB" w:rsidP="00910763">
      <w:pPr>
        <w:spacing w:line="500" w:lineRule="exact"/>
        <w:ind w:firstLineChars="200" w:firstLine="600"/>
        <w:rPr>
          <w:rFonts w:ascii="仿宋" w:eastAsia="仿宋" w:hAnsi="仿宋"/>
          <w:kern w:val="0"/>
          <w:sz w:val="30"/>
          <w:szCs w:val="30"/>
        </w:rPr>
      </w:pPr>
      <w:r w:rsidRPr="00910763">
        <w:rPr>
          <w:rFonts w:ascii="仿宋" w:eastAsia="仿宋" w:hAnsi="仿宋" w:hint="eastAsia"/>
          <w:kern w:val="0"/>
          <w:sz w:val="30"/>
          <w:szCs w:val="30"/>
        </w:rPr>
        <w:t>一、</w:t>
      </w:r>
      <w:r w:rsidRPr="00910763">
        <w:rPr>
          <w:rFonts w:ascii="仿宋" w:eastAsia="仿宋" w:hAnsi="仿宋" w:hint="eastAsia"/>
          <w:b/>
          <w:kern w:val="0"/>
          <w:sz w:val="30"/>
          <w:szCs w:val="30"/>
        </w:rPr>
        <w:t>构建开放式合作平台。</w:t>
      </w:r>
      <w:r w:rsidRPr="00910763">
        <w:rPr>
          <w:rFonts w:ascii="仿宋" w:eastAsia="仿宋" w:hAnsi="仿宋" w:hint="eastAsia"/>
          <w:kern w:val="0"/>
          <w:sz w:val="30"/>
          <w:szCs w:val="30"/>
        </w:rPr>
        <w:t>秉承“协同创新、优势互补、互利合作、共赢发展”宗旨，坚持开放、合作战略，发挥纽带和桥梁作用，打造城商行之间、城商行与其它金融机构之间以及城商行与</w:t>
      </w:r>
      <w:r w:rsidRPr="00910763">
        <w:rPr>
          <w:rFonts w:ascii="仿宋" w:eastAsia="仿宋" w:hAnsi="仿宋"/>
          <w:kern w:val="0"/>
          <w:sz w:val="30"/>
          <w:szCs w:val="30"/>
        </w:rPr>
        <w:t>IT</w:t>
      </w:r>
      <w:r w:rsidRPr="00910763">
        <w:rPr>
          <w:rFonts w:ascii="仿宋" w:eastAsia="仿宋" w:hAnsi="仿宋" w:hint="eastAsia"/>
          <w:kern w:val="0"/>
          <w:sz w:val="30"/>
          <w:szCs w:val="30"/>
        </w:rPr>
        <w:t>技术服务方之间信息共享、业务合作、发展创新的平台。</w:t>
      </w:r>
    </w:p>
    <w:p w:rsidR="001D1AEB" w:rsidRPr="00910763" w:rsidRDefault="001D1AEB" w:rsidP="00910763">
      <w:pPr>
        <w:spacing w:line="500" w:lineRule="exact"/>
        <w:ind w:firstLineChars="200" w:firstLine="602"/>
        <w:rPr>
          <w:rFonts w:ascii="仿宋" w:eastAsia="仿宋" w:hAnsi="仿宋"/>
          <w:kern w:val="0"/>
          <w:sz w:val="30"/>
          <w:szCs w:val="30"/>
        </w:rPr>
      </w:pPr>
      <w:r w:rsidRPr="00910763">
        <w:rPr>
          <w:rFonts w:ascii="仿宋" w:eastAsia="仿宋" w:hAnsi="仿宋" w:hint="eastAsia"/>
          <w:b/>
          <w:kern w:val="0"/>
          <w:sz w:val="30"/>
          <w:szCs w:val="30"/>
        </w:rPr>
        <w:t>二、探索全方位合作模式。</w:t>
      </w:r>
      <w:r w:rsidRPr="00910763">
        <w:rPr>
          <w:rFonts w:ascii="仿宋" w:eastAsia="仿宋" w:hAnsi="仿宋" w:hint="eastAsia"/>
          <w:kern w:val="0"/>
          <w:sz w:val="30"/>
          <w:szCs w:val="30"/>
        </w:rPr>
        <w:t>倡议各城商行、</w:t>
      </w:r>
      <w:r w:rsidRPr="00910763">
        <w:rPr>
          <w:rFonts w:ascii="仿宋" w:eastAsia="仿宋" w:hAnsi="仿宋"/>
          <w:kern w:val="0"/>
          <w:sz w:val="30"/>
          <w:szCs w:val="30"/>
        </w:rPr>
        <w:t>IT</w:t>
      </w:r>
      <w:r w:rsidRPr="00910763">
        <w:rPr>
          <w:rFonts w:ascii="仿宋" w:eastAsia="仿宋" w:hAnsi="仿宋" w:hint="eastAsia"/>
          <w:kern w:val="0"/>
          <w:sz w:val="30"/>
          <w:szCs w:val="30"/>
        </w:rPr>
        <w:t>技术服务商以及其他金融机构加入平台，遵循开放、自愿、平等和市场化原则，充分发挥自身优势及特色，在信息科技领域积极协作，形成合作联动机制，有效解决城商行信息科技建设问题，切实防范信息科技风险，进一步提高信息科技建设水平。</w:t>
      </w:r>
    </w:p>
    <w:p w:rsidR="001D1AEB" w:rsidRPr="00910763" w:rsidRDefault="001D1AEB" w:rsidP="00910763">
      <w:pPr>
        <w:spacing w:line="500" w:lineRule="exact"/>
        <w:ind w:firstLineChars="200" w:firstLine="602"/>
        <w:rPr>
          <w:rFonts w:ascii="仿宋" w:eastAsia="仿宋" w:hAnsi="仿宋"/>
          <w:kern w:val="0"/>
          <w:sz w:val="30"/>
          <w:szCs w:val="30"/>
        </w:rPr>
      </w:pPr>
      <w:r w:rsidRPr="00910763">
        <w:rPr>
          <w:rFonts w:ascii="仿宋" w:eastAsia="仿宋" w:hAnsi="仿宋" w:hint="eastAsia"/>
          <w:b/>
          <w:kern w:val="0"/>
          <w:sz w:val="30"/>
          <w:szCs w:val="30"/>
        </w:rPr>
        <w:t>三、建立常态化合作工作机制。</w:t>
      </w:r>
      <w:r w:rsidRPr="00910763">
        <w:rPr>
          <w:rFonts w:ascii="仿宋" w:eastAsia="仿宋" w:hAnsi="仿宋" w:hint="eastAsia"/>
          <w:kern w:val="0"/>
          <w:sz w:val="30"/>
          <w:szCs w:val="30"/>
        </w:rPr>
        <w:t>倡议广大城商行深度融合，探索共享优质企业信息，尝试实行黑白名单制度；为有需求的城商行金融机构牵线搭桥，寻找并推荐包括</w:t>
      </w:r>
      <w:r w:rsidRPr="00910763">
        <w:rPr>
          <w:rFonts w:ascii="仿宋" w:eastAsia="仿宋" w:hAnsi="仿宋"/>
          <w:kern w:val="0"/>
          <w:sz w:val="30"/>
          <w:szCs w:val="30"/>
        </w:rPr>
        <w:t>IT</w:t>
      </w:r>
      <w:r w:rsidRPr="00910763">
        <w:rPr>
          <w:rFonts w:ascii="仿宋" w:eastAsia="仿宋" w:hAnsi="仿宋" w:hint="eastAsia"/>
          <w:kern w:val="0"/>
          <w:sz w:val="30"/>
          <w:szCs w:val="30"/>
        </w:rPr>
        <w:t>设备采购、</w:t>
      </w:r>
      <w:r w:rsidRPr="00910763">
        <w:rPr>
          <w:rFonts w:ascii="仿宋" w:eastAsia="仿宋" w:hAnsi="仿宋"/>
          <w:kern w:val="0"/>
          <w:sz w:val="30"/>
          <w:szCs w:val="30"/>
        </w:rPr>
        <w:t>IT</w:t>
      </w:r>
      <w:r w:rsidRPr="00910763">
        <w:rPr>
          <w:rFonts w:ascii="仿宋" w:eastAsia="仿宋" w:hAnsi="仿宋" w:hint="eastAsia"/>
          <w:kern w:val="0"/>
          <w:sz w:val="30"/>
          <w:szCs w:val="30"/>
        </w:rPr>
        <w:t>开发和集成的外包服务、业务合作等资源；对产品和服务供应商予以合理监督，有力地保障平台运作的良好秩序和可持续性。</w:t>
      </w:r>
    </w:p>
    <w:p w:rsidR="006044D0" w:rsidRPr="00910763" w:rsidRDefault="001D1AEB" w:rsidP="00910763">
      <w:pPr>
        <w:spacing w:line="500" w:lineRule="exact"/>
        <w:ind w:firstLineChars="200" w:firstLine="600"/>
        <w:rPr>
          <w:rFonts w:ascii="仿宋" w:eastAsia="仿宋" w:hAnsi="仿宋"/>
          <w:kern w:val="0"/>
          <w:sz w:val="24"/>
        </w:rPr>
      </w:pPr>
      <w:r w:rsidRPr="00910763">
        <w:rPr>
          <w:rFonts w:ascii="仿宋" w:eastAsia="仿宋" w:hAnsi="仿宋" w:hint="eastAsia"/>
          <w:kern w:val="0"/>
          <w:sz w:val="30"/>
          <w:szCs w:val="30"/>
        </w:rPr>
        <w:t>城商行工作委员会信息科技建设与推进工作组是委员会开</w:t>
      </w:r>
      <w:r w:rsidRPr="00910763">
        <w:rPr>
          <w:rFonts w:ascii="仿宋" w:eastAsia="仿宋" w:hAnsi="仿宋" w:hint="eastAsia"/>
          <w:kern w:val="0"/>
          <w:sz w:val="30"/>
          <w:szCs w:val="30"/>
        </w:rPr>
        <w:lastRenderedPageBreak/>
        <w:t>展信息科技工作的具体执行机构，成立三年来，积极创新工作机制，主动贴近成员服务，得到了成员单位的广泛支持与配合。我们将把建立城商行科技合作平台作为下一阶段重点工作，积极探索推进平台建设。让我们凝聚共识，形成合力，共同致力科技领航，</w:t>
      </w:r>
      <w:r w:rsidRPr="00910763">
        <w:rPr>
          <w:rFonts w:ascii="仿宋" w:eastAsia="仿宋" w:hAnsi="仿宋" w:cs="仿宋_GB2312" w:hint="eastAsia"/>
          <w:sz w:val="30"/>
          <w:szCs w:val="30"/>
        </w:rPr>
        <w:t>打造中小银行竞争力优势，为金融腾飞插上科技创新的翅膀，</w:t>
      </w:r>
      <w:r w:rsidRPr="00910763">
        <w:rPr>
          <w:rFonts w:ascii="仿宋" w:eastAsia="仿宋" w:hAnsi="仿宋" w:hint="eastAsia"/>
          <w:kern w:val="0"/>
          <w:sz w:val="30"/>
          <w:szCs w:val="30"/>
        </w:rPr>
        <w:t>共同谱写中小银行科技腾飞的新篇章！</w:t>
      </w:r>
    </w:p>
    <w:sectPr w:rsidR="006044D0" w:rsidRPr="00910763" w:rsidSect="006044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1F8D" w:rsidRDefault="00701F8D" w:rsidP="00910763">
      <w:r>
        <w:separator/>
      </w:r>
    </w:p>
  </w:endnote>
  <w:endnote w:type="continuationSeparator" w:id="1">
    <w:p w:rsidR="00701F8D" w:rsidRDefault="00701F8D" w:rsidP="009107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1F8D" w:rsidRDefault="00701F8D" w:rsidP="00910763">
      <w:r>
        <w:separator/>
      </w:r>
    </w:p>
  </w:footnote>
  <w:footnote w:type="continuationSeparator" w:id="1">
    <w:p w:rsidR="00701F8D" w:rsidRDefault="00701F8D" w:rsidP="009107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1AEB"/>
    <w:rsid w:val="0018757E"/>
    <w:rsid w:val="001B4379"/>
    <w:rsid w:val="001D1AEB"/>
    <w:rsid w:val="00211538"/>
    <w:rsid w:val="004C751A"/>
    <w:rsid w:val="006044D0"/>
    <w:rsid w:val="00701F8D"/>
    <w:rsid w:val="00910763"/>
    <w:rsid w:val="00EE1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AE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107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10763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107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1076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124</Words>
  <Characters>712</Characters>
  <Application>Microsoft Office Word</Application>
  <DocSecurity>0</DocSecurity>
  <Lines>5</Lines>
  <Paragraphs>1</Paragraphs>
  <ScaleCrop>false</ScaleCrop>
  <Company>Toshiba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4</cp:revision>
  <dcterms:created xsi:type="dcterms:W3CDTF">2016-09-23T13:43:00Z</dcterms:created>
  <dcterms:modified xsi:type="dcterms:W3CDTF">2016-09-23T14:07:00Z</dcterms:modified>
</cp:coreProperties>
</file>